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B7" w:rsidRPr="003520B7" w:rsidRDefault="003520B7" w:rsidP="003520B7">
      <w:pPr>
        <w:rPr>
          <w:rFonts w:ascii="Times New Roman" w:hAnsi="Times New Roman"/>
          <w:b/>
          <w:bCs/>
          <w:color w:val="0000CC"/>
          <w:sz w:val="18"/>
          <w:szCs w:val="18"/>
        </w:rPr>
      </w:pPr>
      <w:r w:rsidRPr="003520B7">
        <w:rPr>
          <w:rFonts w:ascii="Times New Roman" w:hAnsi="Times New Roman"/>
          <w:b/>
          <w:bCs/>
          <w:color w:val="0000CC"/>
          <w:sz w:val="18"/>
          <w:szCs w:val="18"/>
        </w:rPr>
        <w:t>14: 45 Digitale inloop</w:t>
      </w:r>
    </w:p>
    <w:p w:rsidR="003520B7" w:rsidRPr="003520B7" w:rsidRDefault="003520B7" w:rsidP="003520B7">
      <w:pPr>
        <w:rPr>
          <w:rFonts w:ascii="Times New Roman" w:hAnsi="Times New Roman"/>
          <w:b/>
          <w:bCs/>
          <w:color w:val="0000CC"/>
          <w:sz w:val="18"/>
          <w:szCs w:val="18"/>
        </w:rPr>
      </w:pPr>
    </w:p>
    <w:p w:rsidR="003520B7" w:rsidRPr="003520B7" w:rsidRDefault="003520B7" w:rsidP="003520B7">
      <w:pPr>
        <w:rPr>
          <w:rFonts w:ascii="Times New Roman" w:hAnsi="Times New Roman"/>
          <w:b/>
          <w:bCs/>
          <w:color w:val="0000CC"/>
          <w:sz w:val="18"/>
          <w:szCs w:val="18"/>
        </w:rPr>
      </w:pPr>
      <w:r w:rsidRPr="003520B7">
        <w:rPr>
          <w:rFonts w:ascii="Times New Roman" w:hAnsi="Times New Roman"/>
          <w:b/>
          <w:bCs/>
          <w:color w:val="0000CC"/>
          <w:sz w:val="18"/>
          <w:szCs w:val="18"/>
        </w:rPr>
        <w:t xml:space="preserve">15:00 Opening door Martijn Kuit, Raad van Bestuur </w:t>
      </w:r>
      <w:proofErr w:type="spellStart"/>
      <w:r w:rsidRPr="003520B7">
        <w:rPr>
          <w:rFonts w:ascii="Times New Roman" w:hAnsi="Times New Roman"/>
          <w:b/>
          <w:bCs/>
          <w:color w:val="0000CC"/>
          <w:sz w:val="18"/>
          <w:szCs w:val="18"/>
        </w:rPr>
        <w:t>Klimmendaal</w:t>
      </w:r>
      <w:proofErr w:type="spellEnd"/>
    </w:p>
    <w:p w:rsidR="003520B7" w:rsidRPr="003520B7" w:rsidRDefault="003520B7" w:rsidP="003520B7">
      <w:pPr>
        <w:rPr>
          <w:rFonts w:ascii="Times New Roman" w:hAnsi="Times New Roman"/>
          <w:b/>
          <w:bCs/>
          <w:color w:val="0000CC"/>
          <w:sz w:val="18"/>
          <w:szCs w:val="18"/>
        </w:rPr>
      </w:pPr>
    </w:p>
    <w:p w:rsidR="003520B7" w:rsidRPr="003520B7" w:rsidRDefault="003520B7" w:rsidP="003520B7">
      <w:pPr>
        <w:rPr>
          <w:rFonts w:ascii="Times New Roman" w:hAnsi="Times New Roman"/>
          <w:b/>
          <w:bCs/>
          <w:color w:val="0000CC"/>
          <w:sz w:val="18"/>
          <w:szCs w:val="18"/>
        </w:rPr>
      </w:pPr>
      <w:r w:rsidRPr="003520B7">
        <w:rPr>
          <w:rFonts w:ascii="Times New Roman" w:hAnsi="Times New Roman"/>
          <w:b/>
          <w:bCs/>
          <w:color w:val="0000CC"/>
          <w:sz w:val="18"/>
          <w:szCs w:val="18"/>
        </w:rPr>
        <w:t xml:space="preserve">15:05 Inleiding door Sander Wehrmeijer, </w:t>
      </w:r>
      <w:proofErr w:type="spellStart"/>
      <w:r w:rsidRPr="003520B7">
        <w:rPr>
          <w:rFonts w:ascii="Times New Roman" w:hAnsi="Times New Roman"/>
          <w:b/>
          <w:bCs/>
          <w:color w:val="0000CC"/>
          <w:sz w:val="18"/>
          <w:szCs w:val="18"/>
        </w:rPr>
        <w:t>Physician</w:t>
      </w:r>
      <w:proofErr w:type="spellEnd"/>
      <w:r w:rsidRPr="003520B7">
        <w:rPr>
          <w:rFonts w:ascii="Times New Roman" w:hAnsi="Times New Roman"/>
          <w:b/>
          <w:bCs/>
          <w:color w:val="0000CC"/>
          <w:sz w:val="18"/>
          <w:szCs w:val="18"/>
        </w:rPr>
        <w:t xml:space="preserve"> Assistant pijnteam </w:t>
      </w:r>
      <w:proofErr w:type="spellStart"/>
      <w:r w:rsidRPr="003520B7">
        <w:rPr>
          <w:rFonts w:ascii="Times New Roman" w:hAnsi="Times New Roman"/>
          <w:b/>
          <w:bCs/>
          <w:color w:val="0000CC"/>
          <w:sz w:val="18"/>
          <w:szCs w:val="18"/>
        </w:rPr>
        <w:t>Klimmendaal</w:t>
      </w:r>
      <w:proofErr w:type="spellEnd"/>
    </w:p>
    <w:p w:rsidR="003520B7" w:rsidRPr="003520B7" w:rsidRDefault="003520B7" w:rsidP="003520B7">
      <w:pPr>
        <w:rPr>
          <w:rFonts w:ascii="Times New Roman" w:hAnsi="Times New Roman"/>
          <w:b/>
          <w:bCs/>
          <w:color w:val="0000CC"/>
          <w:sz w:val="18"/>
          <w:szCs w:val="18"/>
        </w:rPr>
      </w:pPr>
    </w:p>
    <w:p w:rsidR="003520B7" w:rsidRPr="003520B7" w:rsidRDefault="003520B7" w:rsidP="003520B7">
      <w:pPr>
        <w:rPr>
          <w:rFonts w:ascii="Times New Roman" w:hAnsi="Times New Roman"/>
          <w:b/>
          <w:bCs/>
          <w:color w:val="0000CC"/>
          <w:sz w:val="18"/>
          <w:szCs w:val="18"/>
        </w:rPr>
      </w:pPr>
      <w:r w:rsidRPr="003520B7">
        <w:rPr>
          <w:rFonts w:ascii="Times New Roman" w:hAnsi="Times New Roman"/>
          <w:b/>
          <w:bCs/>
          <w:color w:val="0000CC"/>
          <w:sz w:val="18"/>
          <w:szCs w:val="18"/>
        </w:rPr>
        <w:t>15:15 Lezing I door prof. dr. Jo Nijs</w:t>
      </w:r>
    </w:p>
    <w:p w:rsidR="003520B7" w:rsidRPr="003520B7" w:rsidRDefault="003520B7" w:rsidP="003520B7">
      <w:pPr>
        <w:rPr>
          <w:rFonts w:ascii="Times New Roman" w:hAnsi="Times New Roman"/>
          <w:color w:val="0000CC"/>
          <w:sz w:val="18"/>
          <w:szCs w:val="18"/>
        </w:rPr>
      </w:pPr>
      <w:r w:rsidRPr="003520B7">
        <w:rPr>
          <w:rFonts w:ascii="Times New Roman" w:hAnsi="Times New Roman"/>
          <w:b/>
          <w:bCs/>
          <w:color w:val="0000CC"/>
          <w:sz w:val="18"/>
          <w:szCs w:val="18"/>
        </w:rPr>
        <w:t xml:space="preserve">Chronische pijn: past, present &amp; </w:t>
      </w:r>
      <w:proofErr w:type="spellStart"/>
      <w:r w:rsidRPr="003520B7">
        <w:rPr>
          <w:rFonts w:ascii="Times New Roman" w:hAnsi="Times New Roman"/>
          <w:b/>
          <w:bCs/>
          <w:color w:val="0000CC"/>
          <w:sz w:val="18"/>
          <w:szCs w:val="18"/>
        </w:rPr>
        <w:t>future</w:t>
      </w:r>
      <w:proofErr w:type="spellEnd"/>
      <w:r w:rsidRPr="003520B7">
        <w:rPr>
          <w:rFonts w:ascii="Times New Roman" w:hAnsi="Times New Roman"/>
          <w:color w:val="0000CC"/>
          <w:sz w:val="18"/>
          <w:szCs w:val="18"/>
        </w:rPr>
        <w:br/>
        <w:t xml:space="preserve">Chronische pijn is het meest voorkomende en duurste gezondheidsprobleem in Nederland, maar ook in Europa, Australië en de VS. Uitgebreid wetenschappelijk onderzoek bevestigt de voorname rol die leefstijlfactoren, zoals aanhoudende stress, slaapproblemen, ongezonde voeding, roken en fysieke inactiviteit  spelen bij het tot stand komen en onderhouden van chronische pijn, </w:t>
      </w:r>
      <w:proofErr w:type="spellStart"/>
      <w:r w:rsidRPr="003520B7">
        <w:rPr>
          <w:rFonts w:ascii="Times New Roman" w:hAnsi="Times New Roman"/>
          <w:color w:val="0000CC"/>
          <w:sz w:val="18"/>
          <w:szCs w:val="18"/>
        </w:rPr>
        <w:t>ondermeer</w:t>
      </w:r>
      <w:proofErr w:type="spellEnd"/>
      <w:r w:rsidRPr="003520B7">
        <w:rPr>
          <w:rFonts w:ascii="Times New Roman" w:hAnsi="Times New Roman"/>
          <w:color w:val="0000CC"/>
          <w:sz w:val="18"/>
          <w:szCs w:val="18"/>
        </w:rPr>
        <w:t xml:space="preserve"> bij hoofdpijn, nekpijn, artrose, rugpijn, post-chirurgische pijn, fibromyalgie en pijn na kanker. Bovendien blijken deze leefstijlfactoren de gevoeligheid van het centraal zenuwstelsel (‘centrale sensitisatie’) te versterken, waaruit we kunnen besluiten dat leefstijl het onderliggend mechanisme van chronische pijn beïnvloedt. Stress- en slaapmanagement, bewegingstherapie en voedingsinterventies zijn </w:t>
      </w:r>
      <w:proofErr w:type="spellStart"/>
      <w:r w:rsidRPr="003520B7">
        <w:rPr>
          <w:rFonts w:ascii="Times New Roman" w:hAnsi="Times New Roman"/>
          <w:color w:val="0000CC"/>
          <w:sz w:val="18"/>
          <w:szCs w:val="18"/>
        </w:rPr>
        <w:t>evidence-based</w:t>
      </w:r>
      <w:proofErr w:type="spellEnd"/>
      <w:r w:rsidRPr="003520B7">
        <w:rPr>
          <w:rFonts w:ascii="Times New Roman" w:hAnsi="Times New Roman"/>
          <w:color w:val="0000CC"/>
          <w:sz w:val="18"/>
          <w:szCs w:val="18"/>
        </w:rPr>
        <w:t xml:space="preserve"> onderdelen van de behandeling van chronische pijn, maar de implementatie van deze inzichten in de praktijk heeft nog een ruime progressiemarge. Daarom gaan we in deze </w:t>
      </w:r>
      <w:proofErr w:type="spellStart"/>
      <w:r w:rsidRPr="003520B7">
        <w:rPr>
          <w:rFonts w:ascii="Times New Roman" w:hAnsi="Times New Roman"/>
          <w:color w:val="0000CC"/>
          <w:sz w:val="18"/>
          <w:szCs w:val="18"/>
        </w:rPr>
        <w:t>keynote</w:t>
      </w:r>
      <w:proofErr w:type="spellEnd"/>
      <w:r w:rsidRPr="003520B7">
        <w:rPr>
          <w:rFonts w:ascii="Times New Roman" w:hAnsi="Times New Roman"/>
          <w:color w:val="0000CC"/>
          <w:sz w:val="18"/>
          <w:szCs w:val="18"/>
        </w:rPr>
        <w:t xml:space="preserve"> lezing dieper in op de wijze waarop therapeuten leefstijlinterventies kunnen integreren in hun behandeling voor patiënten met chronische pijn.</w:t>
      </w:r>
    </w:p>
    <w:p w:rsidR="003520B7" w:rsidRPr="003520B7" w:rsidRDefault="003520B7" w:rsidP="003520B7">
      <w:pPr>
        <w:rPr>
          <w:rFonts w:ascii="Times New Roman" w:hAnsi="Times New Roman"/>
          <w:b/>
          <w:bCs/>
          <w:color w:val="0000CC"/>
          <w:sz w:val="18"/>
          <w:szCs w:val="18"/>
        </w:rPr>
      </w:pPr>
    </w:p>
    <w:p w:rsidR="003520B7" w:rsidRPr="003520B7" w:rsidRDefault="003520B7" w:rsidP="003520B7">
      <w:pPr>
        <w:rPr>
          <w:rFonts w:ascii="Times New Roman" w:hAnsi="Times New Roman"/>
          <w:b/>
          <w:bCs/>
          <w:color w:val="0000CC"/>
          <w:sz w:val="18"/>
          <w:szCs w:val="18"/>
        </w:rPr>
      </w:pPr>
      <w:r w:rsidRPr="003520B7">
        <w:rPr>
          <w:rFonts w:ascii="Times New Roman" w:hAnsi="Times New Roman"/>
          <w:b/>
          <w:bCs/>
          <w:color w:val="0000CC"/>
          <w:sz w:val="18"/>
          <w:szCs w:val="18"/>
        </w:rPr>
        <w:t>16:00 Lezing II door dr. Yanda van Rood</w:t>
      </w:r>
    </w:p>
    <w:p w:rsidR="003520B7" w:rsidRPr="003520B7" w:rsidRDefault="003520B7" w:rsidP="003520B7">
      <w:pPr>
        <w:rPr>
          <w:rFonts w:ascii="Times New Roman" w:hAnsi="Times New Roman"/>
          <w:color w:val="0000CC"/>
          <w:sz w:val="18"/>
          <w:szCs w:val="18"/>
        </w:rPr>
      </w:pPr>
      <w:r w:rsidRPr="003520B7">
        <w:rPr>
          <w:rFonts w:ascii="Times New Roman" w:hAnsi="Times New Roman"/>
          <w:b/>
          <w:bCs/>
          <w:color w:val="0000CC"/>
          <w:sz w:val="18"/>
          <w:szCs w:val="18"/>
        </w:rPr>
        <w:t>Confectiepak, of toch liever een maatpak? De kracht van de gepersonaliseerde verklaring</w:t>
      </w:r>
      <w:r w:rsidRPr="003520B7">
        <w:rPr>
          <w:rFonts w:ascii="Times New Roman" w:hAnsi="Times New Roman"/>
          <w:color w:val="0000CC"/>
          <w:sz w:val="18"/>
          <w:szCs w:val="18"/>
        </w:rPr>
        <w:br/>
        <w:t>In de loop van de tijd zijn er veel verschillende verklaringen voor het ontstaan en blijven bestaan van lichamelijke klachten ontwikkeld en in de klinische praktijk gebruikt. In sommige verklaringen staan de kenmerken van de persoon centraal die kwetsbaar maken voor het ontwikkelen van lichamelijk klachten. In andere verklaringen wordt gewezen op reactie van het lichaam op stress en getoond hoe dit tot lichamelijke klachten kan leiden. Centrale sensitisatie  is een specificatie van de stress verklaring die met name veel toepassing vindt bij chronische pijn. Wat al deze verklaringen met elkaar gemeen hebben, is dat ze generiek van aard zijn. Generiek in de zin dat de verklaringen geldig worden geacht op groepsniveau, voor iedereen met aanhoudende lichamelijke klachten of voor iedereen met chronische pijn. Dit zijn de confectiepakken. Diagnostiek volgens het gevolgenmodel is een protocollaire methode om de individuele klacht specifieke in stand houdende factoren vast te stellen. De uitkomst van diagnostiek volgens het gevolgenmodel is een vicieuze cirkel, een geïndividualiseerde verklaring voor het blijven bestaan van de klachten, welke als uitgangspunt dient voor de behandeling. Dit is een maatpak. In de cirkel krijgen cognities -waaronder de herinneringen aan betekenis verlenende gebeurtenissen- emoties en gedragingen een plek, alsook de mechanismen die inzichtelijk maken hoe deze factoren het herstel verhinderen. In deze presentatie zal aan de hand van enkele voorbeelden getoond worden wat de rol van herinneringen aan onverwerkte gebeurtenissen kan zijn bij het blijven bestaan van de klacht en welke in stand houdende mechanismen daarbij een rol kunnen spelen.</w:t>
      </w:r>
    </w:p>
    <w:p w:rsidR="003520B7" w:rsidRPr="003520B7" w:rsidRDefault="003520B7" w:rsidP="003520B7">
      <w:pPr>
        <w:rPr>
          <w:rFonts w:ascii="Times New Roman" w:hAnsi="Times New Roman"/>
          <w:b/>
          <w:bCs/>
          <w:color w:val="0000CC"/>
          <w:sz w:val="18"/>
          <w:szCs w:val="18"/>
        </w:rPr>
      </w:pPr>
    </w:p>
    <w:p w:rsidR="003520B7" w:rsidRPr="003520B7" w:rsidRDefault="003520B7" w:rsidP="003520B7">
      <w:pPr>
        <w:rPr>
          <w:rFonts w:ascii="Times New Roman" w:hAnsi="Times New Roman"/>
          <w:b/>
          <w:bCs/>
          <w:color w:val="0000CC"/>
          <w:sz w:val="18"/>
          <w:szCs w:val="18"/>
        </w:rPr>
      </w:pPr>
      <w:r w:rsidRPr="003520B7">
        <w:rPr>
          <w:rFonts w:ascii="Times New Roman" w:hAnsi="Times New Roman"/>
          <w:b/>
          <w:bCs/>
          <w:color w:val="0000CC"/>
          <w:sz w:val="18"/>
          <w:szCs w:val="18"/>
        </w:rPr>
        <w:t>16:45 Pauze</w:t>
      </w:r>
    </w:p>
    <w:p w:rsidR="003520B7" w:rsidRPr="003520B7" w:rsidRDefault="003520B7" w:rsidP="003520B7">
      <w:pPr>
        <w:rPr>
          <w:rFonts w:ascii="Times New Roman" w:hAnsi="Times New Roman"/>
          <w:b/>
          <w:bCs/>
          <w:color w:val="0000CC"/>
          <w:sz w:val="18"/>
          <w:szCs w:val="18"/>
        </w:rPr>
      </w:pPr>
    </w:p>
    <w:p w:rsidR="003520B7" w:rsidRPr="003520B7" w:rsidRDefault="003520B7" w:rsidP="003520B7">
      <w:pPr>
        <w:rPr>
          <w:rFonts w:ascii="Times New Roman" w:hAnsi="Times New Roman"/>
          <w:b/>
          <w:bCs/>
          <w:color w:val="0000CC"/>
          <w:sz w:val="18"/>
          <w:szCs w:val="18"/>
          <w:lang w:val="en-US"/>
        </w:rPr>
      </w:pPr>
      <w:r w:rsidRPr="003520B7">
        <w:rPr>
          <w:rFonts w:ascii="Times New Roman" w:hAnsi="Times New Roman"/>
          <w:b/>
          <w:bCs/>
          <w:color w:val="0000CC"/>
          <w:sz w:val="18"/>
          <w:szCs w:val="18"/>
        </w:rPr>
        <w:t xml:space="preserve">17:00 Lezing III door prof. dr. </w:t>
      </w:r>
      <w:r w:rsidRPr="003520B7">
        <w:rPr>
          <w:rFonts w:ascii="Times New Roman" w:hAnsi="Times New Roman"/>
          <w:b/>
          <w:bCs/>
          <w:color w:val="0000CC"/>
          <w:sz w:val="18"/>
          <w:szCs w:val="18"/>
          <w:lang w:val="en-US"/>
        </w:rPr>
        <w:t>Andrea Evers</w:t>
      </w:r>
    </w:p>
    <w:p w:rsidR="003520B7" w:rsidRPr="003520B7" w:rsidRDefault="003520B7" w:rsidP="003520B7">
      <w:pPr>
        <w:rPr>
          <w:rFonts w:ascii="Times New Roman" w:hAnsi="Times New Roman"/>
          <w:color w:val="0000CC"/>
          <w:sz w:val="18"/>
          <w:szCs w:val="18"/>
        </w:rPr>
      </w:pPr>
      <w:r w:rsidRPr="003520B7">
        <w:rPr>
          <w:rFonts w:ascii="Times New Roman" w:hAnsi="Times New Roman"/>
          <w:b/>
          <w:bCs/>
          <w:color w:val="0000CC"/>
          <w:sz w:val="18"/>
          <w:szCs w:val="18"/>
          <w:lang w:val="en-US"/>
        </w:rPr>
        <w:t xml:space="preserve">You get what you (don’t) expect? </w:t>
      </w:r>
      <w:r w:rsidRPr="003520B7">
        <w:rPr>
          <w:rFonts w:ascii="Times New Roman" w:hAnsi="Times New Roman"/>
          <w:b/>
          <w:bCs/>
          <w:color w:val="0000CC"/>
          <w:sz w:val="18"/>
          <w:szCs w:val="18"/>
        </w:rPr>
        <w:t>Hoe het placebo effect kan bijdragen aan betere zorg</w:t>
      </w:r>
      <w:r w:rsidRPr="003520B7">
        <w:rPr>
          <w:rFonts w:ascii="Times New Roman" w:hAnsi="Times New Roman"/>
          <w:color w:val="0000CC"/>
          <w:sz w:val="18"/>
          <w:szCs w:val="18"/>
        </w:rPr>
        <w:br/>
        <w:t>Van veel reguliere behandelingen weten we niet wat de werkzame ingrediënten zijn. Zo kan het effect van een placebopil even groot zijn als bijvoorbeeld een antidepressivum of een pijnstiller.  De effecten van veel behandelingen in de gezondheidszorg worden dan ook voor een deel verklaard door andere factoren dan het middel of de behandeling zelf. Voorbeelden voor deze factoren zijn het vertrouwen dat de behandelaar uitstraalt, de verwachting die iemand ten aanzien van een behandeling heeft en eerdere ervaringen die iemand heeft met behandelingen. Al deze factoren kunnen invloed hebben op behandeluitkomsten. Met deze bevindingen wordt in de reguliere gezondheidszorg echter nog nauwelijks rekening gehouden. Dit terwijl we met behulp van deze kennis de behandelingen zouden kunnen optimaliseren en tegelijkertijd mogelijke nadelige gevolgen van behandelingen (zoals risico’s of bijwerkingen) zouden kunnen verminderen. Mensen vragen ook in toenemende mate om een actieve deelname in de beslissingen over hun behandelingen en willen hier zo veel mogelijk zelf aan bijdragen. Ook hier wordt momenteel nog nauwelijks gebruik van gemaakt, terwijl de zorgkosten en de zorgvraag toenemen. In deze lezing zal de rol van deze factoren voor gezondheid en ziekte, zoals die bij het placebo effect een rol spelen, worden behandeld. Hierbij zal ook vooral aandacht worden besteed aan de mogelijkheid om via psychologische processen direct lichamelijke processen, zoals het immuunsysteem, te beïnvloeden. Tevens wordt een inkijk gegeven welke innovatieve behandelingen hiervoor momenteel ontwikkeld worden. Hiermee kan deze kennis worden vertaald  naar toepassingen voor de reguliere gezondheidszorg.</w:t>
      </w:r>
    </w:p>
    <w:p w:rsidR="003520B7" w:rsidRDefault="003520B7" w:rsidP="003520B7">
      <w:pPr>
        <w:rPr>
          <w:rFonts w:ascii="Times New Roman" w:hAnsi="Times New Roman"/>
          <w:b/>
          <w:bCs/>
          <w:color w:val="0000CC"/>
          <w:sz w:val="18"/>
          <w:szCs w:val="18"/>
        </w:rPr>
      </w:pPr>
    </w:p>
    <w:p w:rsidR="003520B7" w:rsidRPr="003520B7" w:rsidRDefault="003520B7" w:rsidP="003520B7">
      <w:pPr>
        <w:rPr>
          <w:rFonts w:ascii="Times New Roman" w:hAnsi="Times New Roman"/>
          <w:b/>
          <w:bCs/>
          <w:color w:val="0000CC"/>
          <w:sz w:val="18"/>
          <w:szCs w:val="18"/>
        </w:rPr>
      </w:pPr>
      <w:r w:rsidRPr="003520B7">
        <w:rPr>
          <w:rFonts w:ascii="Times New Roman" w:hAnsi="Times New Roman"/>
          <w:b/>
          <w:bCs/>
          <w:color w:val="0000CC"/>
          <w:sz w:val="18"/>
          <w:szCs w:val="18"/>
        </w:rPr>
        <w:t>17:45 Afsluiting</w:t>
      </w:r>
      <w:r>
        <w:rPr>
          <w:rFonts w:ascii="Times New Roman" w:hAnsi="Times New Roman"/>
          <w:b/>
          <w:bCs/>
          <w:color w:val="0000CC"/>
          <w:sz w:val="18"/>
          <w:szCs w:val="18"/>
        </w:rPr>
        <w:t xml:space="preserve"> </w:t>
      </w:r>
      <w:r w:rsidRPr="003520B7">
        <w:rPr>
          <w:rFonts w:ascii="Times New Roman" w:hAnsi="Times New Roman"/>
          <w:b/>
          <w:bCs/>
          <w:color w:val="0000CC"/>
          <w:sz w:val="18"/>
          <w:szCs w:val="18"/>
        </w:rPr>
        <w:t xml:space="preserve">door Sander Wehrmeijer, </w:t>
      </w:r>
      <w:proofErr w:type="spellStart"/>
      <w:r w:rsidRPr="003520B7">
        <w:rPr>
          <w:rFonts w:ascii="Times New Roman" w:hAnsi="Times New Roman"/>
          <w:b/>
          <w:bCs/>
          <w:color w:val="0000CC"/>
          <w:sz w:val="18"/>
          <w:szCs w:val="18"/>
        </w:rPr>
        <w:t>Physician</w:t>
      </w:r>
      <w:proofErr w:type="spellEnd"/>
      <w:r w:rsidRPr="003520B7">
        <w:rPr>
          <w:rFonts w:ascii="Times New Roman" w:hAnsi="Times New Roman"/>
          <w:b/>
          <w:bCs/>
          <w:color w:val="0000CC"/>
          <w:sz w:val="18"/>
          <w:szCs w:val="18"/>
        </w:rPr>
        <w:t xml:space="preserve"> Assistant pijnteam </w:t>
      </w:r>
      <w:proofErr w:type="spellStart"/>
      <w:r w:rsidRPr="003520B7">
        <w:rPr>
          <w:rFonts w:ascii="Times New Roman" w:hAnsi="Times New Roman"/>
          <w:b/>
          <w:bCs/>
          <w:color w:val="0000CC"/>
          <w:sz w:val="18"/>
          <w:szCs w:val="18"/>
        </w:rPr>
        <w:t>Klimmendaal</w:t>
      </w:r>
      <w:bookmarkStart w:id="0" w:name="_GoBack"/>
      <w:bookmarkEnd w:id="0"/>
      <w:proofErr w:type="spellEnd"/>
    </w:p>
    <w:p w:rsidR="003520B7" w:rsidRPr="003520B7" w:rsidRDefault="003520B7" w:rsidP="003520B7">
      <w:pPr>
        <w:rPr>
          <w:rFonts w:ascii="Times New Roman" w:hAnsi="Times New Roman"/>
          <w:b/>
          <w:bCs/>
          <w:color w:val="0000CC"/>
          <w:sz w:val="18"/>
          <w:szCs w:val="18"/>
        </w:rPr>
      </w:pPr>
    </w:p>
    <w:p w:rsidR="003520B7" w:rsidRPr="003520B7" w:rsidRDefault="003520B7" w:rsidP="003520B7">
      <w:pPr>
        <w:rPr>
          <w:rFonts w:ascii="Times New Roman" w:hAnsi="Times New Roman"/>
          <w:color w:val="0000CC"/>
          <w:sz w:val="18"/>
          <w:szCs w:val="18"/>
        </w:rPr>
      </w:pPr>
    </w:p>
    <w:p w:rsidR="002C58FD" w:rsidRPr="003520B7" w:rsidRDefault="002C58FD">
      <w:pPr>
        <w:rPr>
          <w:rFonts w:ascii="Times New Roman" w:hAnsi="Times New Roman"/>
          <w:color w:val="0000CC"/>
          <w:sz w:val="18"/>
          <w:szCs w:val="18"/>
        </w:rPr>
      </w:pPr>
    </w:p>
    <w:sectPr w:rsidR="002C58FD" w:rsidRPr="00352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B7"/>
    <w:rsid w:val="002C58FD"/>
    <w:rsid w:val="003520B7"/>
    <w:rsid w:val="00E93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B150F"/>
  <w15:chartTrackingRefBased/>
  <w15:docId w15:val="{FA141042-99CE-4BC9-9496-B26EB500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overflowPunct w:val="0"/>
      <w:autoSpaceDE w:val="0"/>
      <w:autoSpaceDN w:val="0"/>
      <w:adjustRightInd w:val="0"/>
      <w:textAlignment w:val="baseline"/>
    </w:pPr>
    <w:rPr>
      <w:rFonts w:ascii="Arial" w:hAnsi="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6EF3F8CD</Template>
  <TotalTime>3</TotalTime>
  <Pages>1</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Klimmendaal</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 IJzerman</dc:creator>
  <cp:keywords/>
  <dc:description/>
  <cp:lastModifiedBy>Froukje IJzerman</cp:lastModifiedBy>
  <cp:revision>1</cp:revision>
  <dcterms:created xsi:type="dcterms:W3CDTF">2021-04-22T14:59:00Z</dcterms:created>
  <dcterms:modified xsi:type="dcterms:W3CDTF">2021-04-22T15:02:00Z</dcterms:modified>
</cp:coreProperties>
</file>